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2BC" w:rsidRDefault="00CC716B">
      <w:r>
        <w:rPr>
          <w:noProof/>
        </w:rPr>
        <w:pict>
          <v:oval id="_x0000_s1028" style="position:absolute;left:0;text-align:left;margin-left:33.5pt;margin-top:-18.65pt;width:84.9pt;height:67.9pt;z-index:251660288" strokecolor="white [3212]">
            <v:textbox>
              <w:txbxContent>
                <w:p w:rsidR="00CC716B" w:rsidRPr="00CC716B" w:rsidRDefault="00CC716B" w:rsidP="00CC716B">
                  <w:pPr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MA"/>
                    </w:rPr>
                  </w:pPr>
                  <w:r w:rsidRPr="00CC716B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MA"/>
                    </w:rPr>
                    <w:t>المستوى</w:t>
                  </w:r>
                </w:p>
                <w:p w:rsidR="00CC716B" w:rsidRPr="00CC716B" w:rsidRDefault="00CC716B" w:rsidP="00CC716B">
                  <w:pPr>
                    <w:rPr>
                      <w:rFonts w:hint="cs"/>
                      <w:b/>
                      <w:bCs/>
                      <w:i/>
                      <w:iCs/>
                      <w:sz w:val="24"/>
                      <w:szCs w:val="24"/>
                      <w:lang w:bidi="ar-MA"/>
                    </w:rPr>
                  </w:pPr>
                  <w:r w:rsidRPr="00CC716B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  <w:lang w:bidi="ar-MA"/>
                    </w:rPr>
                    <w:t>السادس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oval id="_x0000_s1027" style="position:absolute;left:0;text-align:left;margin-left:415.1pt;margin-top:-7.9pt;width:73.65pt;height:48pt;z-index:251659264">
            <v:textbox>
              <w:txbxContent>
                <w:p w:rsidR="008A14BE" w:rsidRPr="008A14BE" w:rsidRDefault="008A14BE" w:rsidP="008A14BE">
                  <w:pPr>
                    <w:jc w:val="center"/>
                    <w:rPr>
                      <w:rFonts w:hint="cs"/>
                      <w:b/>
                      <w:bCs/>
                      <w:i/>
                      <w:iCs/>
                      <w:sz w:val="52"/>
                      <w:szCs w:val="52"/>
                      <w:lang w:bidi="ar-MA"/>
                    </w:rPr>
                  </w:pPr>
                  <w:r w:rsidRPr="008A14BE">
                    <w:rPr>
                      <w:rFonts w:hint="cs"/>
                      <w:b/>
                      <w:bCs/>
                      <w:i/>
                      <w:iCs/>
                      <w:sz w:val="52"/>
                      <w:szCs w:val="52"/>
                      <w:rtl/>
                      <w:lang w:bidi="ar-MA"/>
                    </w:rPr>
                    <w:t>1</w:t>
                  </w:r>
                </w:p>
              </w:txbxContent>
            </v:textbox>
            <w10:wrap anchorx="page"/>
          </v:oval>
        </w:pict>
      </w:r>
      <w:r w:rsidR="008A14BE"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left:0;text-align:left;margin-left:-5.4pt;margin-top:-18.65pt;width:553.7pt;height:67.9pt;z-index:251658240" fillcolor="white [3201]" strokecolor="#010101 [3200]" strokeweight="5pt">
            <v:shadow color="#868686"/>
            <v:textbox>
              <w:txbxContent>
                <w:p w:rsidR="00CC716B" w:rsidRPr="00CC716B" w:rsidRDefault="00CC716B" w:rsidP="00CC716B">
                  <w:pPr>
                    <w:jc w:val="center"/>
                    <w:rPr>
                      <w:rFonts w:hint="cs"/>
                      <w:b/>
                      <w:bCs/>
                      <w:sz w:val="96"/>
                      <w:szCs w:val="96"/>
                      <w:lang w:bidi="ar-MA"/>
                    </w:rPr>
                  </w:pPr>
                  <w:r w:rsidRPr="00CC716B">
                    <w:rPr>
                      <w:rFonts w:hint="cs"/>
                      <w:b/>
                      <w:bCs/>
                      <w:sz w:val="96"/>
                      <w:szCs w:val="96"/>
                      <w:rtl/>
                      <w:lang w:bidi="ar-MA"/>
                    </w:rPr>
                    <w:t>الكهرباء</w:t>
                  </w:r>
                </w:p>
              </w:txbxContent>
            </v:textbox>
            <w10:wrap anchorx="page"/>
          </v:shape>
        </w:pict>
      </w:r>
    </w:p>
    <w:p w:rsidR="003A12BC" w:rsidRDefault="003A12BC" w:rsidP="00CC716B">
      <w:pPr>
        <w:jc w:val="center"/>
        <w:rPr>
          <w:rFonts w:hint="cs"/>
          <w:lang w:bidi="ar-MA"/>
        </w:rPr>
      </w:pPr>
    </w:p>
    <w:tbl>
      <w:tblPr>
        <w:tblStyle w:val="a3"/>
        <w:bidiVisual/>
        <w:tblW w:w="0" w:type="auto"/>
        <w:tblLook w:val="04A0"/>
      </w:tblPr>
      <w:tblGrid>
        <w:gridCol w:w="447"/>
        <w:gridCol w:w="1905"/>
        <w:gridCol w:w="8330"/>
      </w:tblGrid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Default="003A12BC" w:rsidP="003A12BC">
            <w:pPr>
              <w:rPr>
                <w:rFonts w:hint="cs"/>
                <w:rtl/>
                <w:lang w:bidi="ar-MA"/>
              </w:rPr>
            </w:pP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8A14BE">
            <w:pPr>
              <w:jc w:val="center"/>
              <w:rPr>
                <w:rFonts w:hint="cs"/>
                <w:b/>
                <w:bCs/>
                <w:i/>
                <w:iCs/>
                <w:sz w:val="32"/>
                <w:szCs w:val="32"/>
                <w:rtl/>
                <w:lang w:bidi="ar-MA"/>
              </w:rPr>
            </w:pPr>
            <w:r w:rsidRPr="008A14BE">
              <w:rPr>
                <w:rFonts w:hint="cs"/>
                <w:b/>
                <w:bCs/>
                <w:i/>
                <w:iCs/>
                <w:sz w:val="32"/>
                <w:szCs w:val="32"/>
                <w:rtl/>
                <w:lang w:bidi="ar-MA"/>
              </w:rPr>
              <w:t>الموضوع</w:t>
            </w:r>
          </w:p>
        </w:tc>
        <w:tc>
          <w:tcPr>
            <w:tcW w:w="8330" w:type="dxa"/>
          </w:tcPr>
          <w:p w:rsidR="003A12BC" w:rsidRPr="008A14BE" w:rsidRDefault="003A12BC" w:rsidP="008A14BE">
            <w:pPr>
              <w:jc w:val="center"/>
              <w:rPr>
                <w:rFonts w:hint="cs"/>
                <w:b/>
                <w:bCs/>
                <w:i/>
                <w:iCs/>
                <w:sz w:val="32"/>
                <w:szCs w:val="32"/>
                <w:rtl/>
                <w:lang w:bidi="ar-MA"/>
              </w:rPr>
            </w:pPr>
            <w:r w:rsidRPr="008A14BE">
              <w:rPr>
                <w:rFonts w:hint="cs"/>
                <w:b/>
                <w:bCs/>
                <w:i/>
                <w:iCs/>
                <w:sz w:val="32"/>
                <w:szCs w:val="32"/>
                <w:rtl/>
                <w:lang w:bidi="ar-MA"/>
              </w:rPr>
              <w:t>الملخصات</w:t>
            </w:r>
          </w:p>
        </w:tc>
      </w:tr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Pr="008A14BE" w:rsidRDefault="003A12BC" w:rsidP="003A12BC">
            <w:pPr>
              <w:pStyle w:val="a4"/>
              <w:jc w:val="center"/>
              <w:rPr>
                <w:sz w:val="22"/>
                <w:szCs w:val="22"/>
              </w:rPr>
            </w:pPr>
            <w:r w:rsidRPr="008A14BE">
              <w:rPr>
                <w:sz w:val="22"/>
                <w:szCs w:val="22"/>
              </w:rPr>
              <w:t>1</w:t>
            </w:r>
          </w:p>
          <w:p w:rsidR="003A12BC" w:rsidRPr="008A14BE" w:rsidRDefault="003A12BC" w:rsidP="003A12BC">
            <w:pPr>
              <w:rPr>
                <w:rFonts w:hint="cs"/>
                <w:rtl/>
                <w:lang w:val="fr-FR" w:bidi="ar-MA"/>
              </w:rPr>
            </w:pP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3A12BC">
            <w:pPr>
              <w:pStyle w:val="a4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كيف نتعرف على التركيب على التوا</w:t>
            </w:r>
            <w:r w:rsidRPr="008A14BE">
              <w:rPr>
                <w:rStyle w:val="a5"/>
                <w:rFonts w:ascii="Tahoma" w:hAnsi="Tahoma" w:cs="Tahoma" w:hint="cs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لي</w:t>
            </w:r>
          </w:p>
        </w:tc>
        <w:tc>
          <w:tcPr>
            <w:tcW w:w="8330" w:type="dxa"/>
          </w:tcPr>
          <w:p w:rsidR="008A14BE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>* نتعرف على التركيب على التوالي عندما تنطفئ كل المصابيح بسبب إزالة أحدها  أو تلفه( أي المصابي</w:t>
            </w:r>
            <w:r w:rsidRPr="008A14BE">
              <w:rPr>
                <w:rStyle w:val="a5"/>
                <w:rFonts w:ascii="Tahoma" w:hAnsi="Tahoma" w:cs="Tahoma" w:hint="cs"/>
                <w:sz w:val="22"/>
                <w:szCs w:val="22"/>
                <w:rtl/>
                <w:lang w:bidi="ar-MA"/>
              </w:rPr>
              <w:t>ح</w:t>
            </w:r>
          </w:p>
          <w:p w:rsidR="003A12BC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>أي عند إزالة أحد المصابيح أو تلفه في التركيب على التوالي تنفتح الدارة الكهربائية، مما يجعل التيار الكهربائي لا يصل إلى المصابيح الأخرى.</w:t>
            </w:r>
          </w:p>
        </w:tc>
      </w:tr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Fonts w:hint="cs"/>
                <w:rtl/>
                <w:lang w:bidi="ar-MA"/>
              </w:rPr>
              <w:t>2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8A14BE">
            <w:pPr>
              <w:pStyle w:val="a4"/>
              <w:spacing w:before="0" w:beforeAutospacing="0" w:after="0" w:afterAutospacing="0"/>
              <w:jc w:val="center"/>
              <w:rPr>
                <w:rFonts w:hint="cs"/>
                <w:b/>
                <w:bCs/>
                <w:i/>
                <w:iCs/>
                <w:sz w:val="20"/>
                <w:szCs w:val="20"/>
                <w:rtl/>
              </w:rPr>
            </w:pPr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كيف نتعرف على التركيب على التوازي؟</w:t>
            </w:r>
          </w:p>
        </w:tc>
        <w:tc>
          <w:tcPr>
            <w:tcW w:w="8330" w:type="dxa"/>
          </w:tcPr>
          <w:p w:rsidR="008A14BE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>* نتعرف على التركيب على التوازي عندما تبقى المصابيح مضيئة عند إزالة أحدها أو تلفه.</w:t>
            </w:r>
          </w:p>
          <w:p w:rsidR="003A12BC" w:rsidRPr="008A14BE" w:rsidRDefault="008A14BE" w:rsidP="008A14BE">
            <w:pPr>
              <w:rPr>
                <w:rFonts w:hint="cs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>أي أن إزالة أو تلف أحد المصابيح في التركيب على التوازي على يؤثر على وصول التيار الكهربائي إلى المصابيح الأخرى.</w:t>
            </w:r>
          </w:p>
        </w:tc>
      </w:tr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Fonts w:hint="cs"/>
                <w:rtl/>
                <w:lang w:bidi="ar-MA"/>
              </w:rPr>
              <w:t>3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b/>
                <w:bCs/>
                <w:i/>
                <w:iCs/>
                <w:sz w:val="20"/>
                <w:szCs w:val="20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 xml:space="preserve">- ما هو التركيب المعتمد </w:t>
            </w:r>
            <w:proofErr w:type="spellStart"/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فب</w:t>
            </w:r>
            <w:proofErr w:type="spellEnd"/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 xml:space="preserve"> التركيب الكهربائي المنزلي</w:t>
            </w:r>
          </w:p>
        </w:tc>
        <w:tc>
          <w:tcPr>
            <w:tcW w:w="8330" w:type="dxa"/>
          </w:tcPr>
          <w:p w:rsidR="003A12BC" w:rsidRPr="008A14BE" w:rsidRDefault="008A14BE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>* التركيب المعتمد في التركيب الكهربائي المنزلي هو التركيب على التوازي، ففي منازلنا عندما نزيل أحد المصابيح أو يصيبه عطب ما لا تنطفئ المصابيح الأخرى، بل تظل مضيئة</w:t>
            </w:r>
          </w:p>
        </w:tc>
      </w:tr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Fonts w:hint="cs"/>
                <w:rtl/>
                <w:lang w:bidi="ar-MA"/>
              </w:rPr>
              <w:t>4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b/>
                <w:bCs/>
                <w:i/>
                <w:iCs/>
                <w:sz w:val="20"/>
                <w:szCs w:val="20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- ما هي عناصر التركيب الكهربائي المنزلي</w:t>
            </w:r>
          </w:p>
        </w:tc>
        <w:tc>
          <w:tcPr>
            <w:tcW w:w="8330" w:type="dxa"/>
          </w:tcPr>
          <w:p w:rsidR="008A14BE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 xml:space="preserve">* عناصر التركيب الكهربائي المنزلي هي: العداد، الفاصل، </w:t>
            </w:r>
            <w:proofErr w:type="spellStart"/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>الصهيرات</w:t>
            </w:r>
            <w:proofErr w:type="spellEnd"/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>، الأسلاك الموصلة، قواطع التيار، المصابيح، مآخذ التيار و الأجهزة الكهربائية.</w:t>
            </w:r>
          </w:p>
          <w:p w:rsidR="003A12BC" w:rsidRPr="008A14BE" w:rsidRDefault="008A14BE" w:rsidP="008A14BE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> </w:t>
            </w:r>
          </w:p>
        </w:tc>
      </w:tr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Fonts w:hint="cs"/>
                <w:rtl/>
                <w:lang w:bidi="ar-MA"/>
              </w:rPr>
              <w:t>5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3A12BC">
            <w:pPr>
              <w:pStyle w:val="a4"/>
              <w:spacing w:before="0" w:beforeAutospacing="0" w:after="0" w:afterAutospacing="0"/>
              <w:jc w:val="center"/>
              <w:rPr>
                <w:i/>
                <w:iCs/>
                <w:sz w:val="20"/>
                <w:szCs w:val="20"/>
              </w:rPr>
            </w:pPr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- ما دور العداد؟</w:t>
            </w:r>
          </w:p>
          <w:p w:rsidR="003A12BC" w:rsidRPr="008A14BE" w:rsidRDefault="003A12BC" w:rsidP="003A12BC">
            <w:pPr>
              <w:rPr>
                <w:rFonts w:hint="cs"/>
                <w:i/>
                <w:iCs/>
                <w:sz w:val="20"/>
                <w:szCs w:val="20"/>
                <w:rtl/>
                <w:lang w:bidi="ar-MA"/>
              </w:rPr>
            </w:pPr>
          </w:p>
        </w:tc>
        <w:tc>
          <w:tcPr>
            <w:tcW w:w="8330" w:type="dxa"/>
          </w:tcPr>
          <w:p w:rsidR="008A14BE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>* دور العداد هو حساب مقدار الاستهلاك المنزلي من الكهرباء.</w:t>
            </w:r>
          </w:p>
          <w:p w:rsidR="003A12BC" w:rsidRPr="008A14BE" w:rsidRDefault="008A14BE" w:rsidP="008A14BE">
            <w:pPr>
              <w:rPr>
                <w:rFonts w:hint="cs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>( كلما سجل العداد كمية أكبر للاستهلاك تكون الفاتورة التي يؤديها صاحب المنزل كبيرة)</w:t>
            </w:r>
          </w:p>
        </w:tc>
      </w:tr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Fonts w:hint="cs"/>
                <w:rtl/>
                <w:lang w:bidi="ar-MA"/>
              </w:rPr>
              <w:t>6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3A12BC">
            <w:pPr>
              <w:pStyle w:val="a4"/>
              <w:spacing w:before="0" w:beforeAutospacing="0" w:after="0" w:afterAutospacing="0"/>
              <w:jc w:val="center"/>
              <w:rPr>
                <w:i/>
                <w:iCs/>
                <w:sz w:val="20"/>
                <w:szCs w:val="20"/>
              </w:rPr>
            </w:pPr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- ما دور الفاصل؟</w:t>
            </w:r>
          </w:p>
          <w:p w:rsidR="003A12BC" w:rsidRPr="008A14BE" w:rsidRDefault="003A12BC" w:rsidP="003A12BC">
            <w:pPr>
              <w:rPr>
                <w:rFonts w:hint="cs"/>
                <w:i/>
                <w:iCs/>
                <w:sz w:val="20"/>
                <w:szCs w:val="20"/>
                <w:rtl/>
                <w:lang w:bidi="ar-MA"/>
              </w:rPr>
            </w:pPr>
          </w:p>
        </w:tc>
        <w:tc>
          <w:tcPr>
            <w:tcW w:w="8330" w:type="dxa"/>
          </w:tcPr>
          <w:p w:rsidR="008A14BE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>* دور الفاصل هو قطع التيار الكهربائي عن المنزل بكامله أو جزء منه.</w:t>
            </w:r>
          </w:p>
          <w:p w:rsidR="003A12BC" w:rsidRPr="008A14BE" w:rsidRDefault="008A14BE" w:rsidP="008A14BE">
            <w:pPr>
              <w:rPr>
                <w:rFonts w:hint="cs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>( عندما يصيب التركيب الكهربائي المنزلي عطب ما، يقطع الكهربائي التيار الكهربائي عن المنزل بواسطة الفاصل، حتى لا يصاب بأذى عند اشتغاله)</w:t>
            </w:r>
          </w:p>
        </w:tc>
      </w:tr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Fonts w:hint="cs"/>
                <w:rtl/>
                <w:lang w:bidi="ar-MA"/>
              </w:rPr>
              <w:t>7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8A14BE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 xml:space="preserve">- ما دور </w:t>
            </w:r>
            <w:proofErr w:type="spellStart"/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الصهيرات</w:t>
            </w:r>
            <w:proofErr w:type="spellEnd"/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؟</w:t>
            </w:r>
          </w:p>
        </w:tc>
        <w:tc>
          <w:tcPr>
            <w:tcW w:w="8330" w:type="dxa"/>
          </w:tcPr>
          <w:p w:rsidR="003A12BC" w:rsidRPr="008A14BE" w:rsidRDefault="008A14BE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 xml:space="preserve">* دور </w:t>
            </w:r>
            <w:proofErr w:type="spellStart"/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>الصهيرات</w:t>
            </w:r>
            <w:proofErr w:type="spellEnd"/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 xml:space="preserve"> هو وقاية الأجهزة الكهربائية، فعندما يقع مس كهربائي تقطع </w:t>
            </w:r>
            <w:proofErr w:type="spellStart"/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>الصهيرة</w:t>
            </w:r>
            <w:proofErr w:type="spellEnd"/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 xml:space="preserve"> التيار الكهربائي عن الجهاز حتى لا يصاب بعطب ما.</w:t>
            </w:r>
          </w:p>
        </w:tc>
      </w:tr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Fonts w:hint="cs"/>
                <w:rtl/>
                <w:lang w:bidi="ar-MA"/>
              </w:rPr>
              <w:t>8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8A14BE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-ما دور الأسلاك الموصلة؟</w:t>
            </w:r>
          </w:p>
        </w:tc>
        <w:tc>
          <w:tcPr>
            <w:tcW w:w="8330" w:type="dxa"/>
          </w:tcPr>
          <w:p w:rsidR="003A12BC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rFonts w:hint="cs"/>
                <w:sz w:val="22"/>
                <w:szCs w:val="22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>* الأسلاك الموصلة هي التي توصل التيار الكهربائي إلى المصابيح و الأجهزة الكهربائية لكي تعمل.</w:t>
            </w:r>
          </w:p>
        </w:tc>
      </w:tr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Fonts w:hint="cs"/>
                <w:rtl/>
                <w:lang w:bidi="ar-MA"/>
              </w:rPr>
              <w:t>9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b/>
                <w:bCs/>
                <w:i/>
                <w:iCs/>
                <w:sz w:val="20"/>
                <w:szCs w:val="20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- ما هي أنواع الأسلاك الكهربائية في التركيب الكهربائي المنزلي</w:t>
            </w:r>
          </w:p>
        </w:tc>
        <w:tc>
          <w:tcPr>
            <w:tcW w:w="8330" w:type="dxa"/>
          </w:tcPr>
          <w:p w:rsidR="008A14BE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>* تستعمل في التركيب الكهربائي المنزلي ثلاثة أنواع من الأسلاك:</w:t>
            </w:r>
          </w:p>
          <w:p w:rsidR="008A14BE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 xml:space="preserve">    . سلك الطور: و يكون لونه أحمر، و هو الذي يوصل التيار الكهربائي إلى المصابيح أو الأجهزة الكهربائية.</w:t>
            </w:r>
          </w:p>
          <w:p w:rsidR="008A14BE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 xml:space="preserve">    . السلك المحايد: و يكون لونه أزرق، و هو الذي يعمل عكس سلك الطور.</w:t>
            </w:r>
          </w:p>
          <w:p w:rsidR="003A12BC" w:rsidRPr="008A14BE" w:rsidRDefault="008A14BE" w:rsidP="008A14BE">
            <w:pPr>
              <w:rPr>
                <w:rFonts w:hint="cs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 xml:space="preserve">    . سلك المأخذ الأرضي: و يكون ملونا بالأصفر و الأخضر، و هو للحماية من الصواعق.</w:t>
            </w:r>
          </w:p>
        </w:tc>
      </w:tr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Fonts w:hint="cs"/>
                <w:rtl/>
                <w:lang w:bidi="ar-MA"/>
              </w:rPr>
              <w:t>10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b/>
                <w:bCs/>
                <w:i/>
                <w:iCs/>
                <w:sz w:val="20"/>
                <w:szCs w:val="20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ما دور قواطع التيار؟</w:t>
            </w:r>
          </w:p>
        </w:tc>
        <w:tc>
          <w:tcPr>
            <w:tcW w:w="8330" w:type="dxa"/>
          </w:tcPr>
          <w:p w:rsidR="008A14BE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>* دور قواطع التيار هو فتح و إغلاق الدارة الكهربائية، أي بواسطته نسمح للتيار الكهربائي بالوصول إلى المصابيح أو الأجهزة الكهربائية لتعمل ( إغلاق الدارة الكهربائية)، أو نمنعه من الوصول إليها ( فتح الدارة الكهربائية).</w:t>
            </w:r>
          </w:p>
          <w:p w:rsidR="003A12BC" w:rsidRPr="008A14BE" w:rsidRDefault="008A14BE" w:rsidP="008A14BE">
            <w:pPr>
              <w:rPr>
                <w:rFonts w:hint="cs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>فأنت مثلا عندما تريد أن تضيء مصباح غرفة ما تغلق الدارة الكهربائية بواسطة قاطع التيار، و عندما تريد أن تطفئه تفتح الدارة الكهربائية بواسطته.</w:t>
            </w:r>
          </w:p>
        </w:tc>
      </w:tr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Fonts w:hint="cs"/>
                <w:rtl/>
                <w:lang w:bidi="ar-MA"/>
              </w:rPr>
              <w:t>11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b/>
                <w:bCs/>
                <w:i/>
                <w:iCs/>
                <w:sz w:val="20"/>
                <w:szCs w:val="20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- ما دور مآخذ التيار؟</w:t>
            </w:r>
          </w:p>
        </w:tc>
        <w:tc>
          <w:tcPr>
            <w:tcW w:w="8330" w:type="dxa"/>
          </w:tcPr>
          <w:p w:rsidR="003A12BC" w:rsidRPr="008A14BE" w:rsidRDefault="008A14BE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>* دور مآخذ التيار هو السماح بربط الأجهزة الكهربائية بالتيار الكهربائي، فأنت مثلا إذا اشتريت تلفازا و أردت أن تشغله يجب أن تربطه بمأخذ التيار و إلا لن يعمل.</w:t>
            </w:r>
          </w:p>
        </w:tc>
      </w:tr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Fonts w:hint="cs"/>
                <w:rtl/>
                <w:lang w:bidi="ar-MA"/>
              </w:rPr>
              <w:t>12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b/>
                <w:bCs/>
                <w:i/>
                <w:iCs/>
                <w:sz w:val="20"/>
                <w:szCs w:val="20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- إلى ماذا يجب أن ننتبه قبل استعمال أي جهاز كهربائي؟</w:t>
            </w:r>
          </w:p>
        </w:tc>
        <w:tc>
          <w:tcPr>
            <w:tcW w:w="8330" w:type="dxa"/>
          </w:tcPr>
          <w:p w:rsidR="003A12BC" w:rsidRPr="008A14BE" w:rsidRDefault="008A14BE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 xml:space="preserve">* قبل استعمال أي جهاز كهربائي يجب مراعاة </w:t>
            </w:r>
            <w:proofErr w:type="spellStart"/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>ملاءمة</w:t>
            </w:r>
            <w:proofErr w:type="spellEnd"/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 xml:space="preserve"> توتر استعماله مع التوتر الكهربائي المنزلي.</w:t>
            </w:r>
          </w:p>
        </w:tc>
      </w:tr>
      <w:tr w:rsidR="003A12BC" w:rsidTr="003A12BC">
        <w:tc>
          <w:tcPr>
            <w:tcW w:w="447" w:type="dxa"/>
            <w:tcBorders>
              <w:righ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rtl/>
                <w:lang w:bidi="ar-MA"/>
              </w:rPr>
            </w:pPr>
            <w:r w:rsidRPr="008A14BE">
              <w:rPr>
                <w:rFonts w:hint="cs"/>
                <w:rtl/>
                <w:lang w:bidi="ar-MA"/>
              </w:rPr>
              <w:t>13</w:t>
            </w:r>
          </w:p>
        </w:tc>
        <w:tc>
          <w:tcPr>
            <w:tcW w:w="1905" w:type="dxa"/>
            <w:tcBorders>
              <w:left w:val="single" w:sz="4" w:space="0" w:color="auto"/>
            </w:tcBorders>
          </w:tcPr>
          <w:p w:rsidR="003A12BC" w:rsidRPr="008A14BE" w:rsidRDefault="003A12BC" w:rsidP="003A12BC">
            <w:pPr>
              <w:rPr>
                <w:rFonts w:hint="cs"/>
                <w:b/>
                <w:bCs/>
                <w:i/>
                <w:iCs/>
                <w:sz w:val="20"/>
                <w:szCs w:val="20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b w:val="0"/>
                <w:bCs w:val="0"/>
                <w:i/>
                <w:iCs/>
                <w:sz w:val="20"/>
                <w:szCs w:val="20"/>
                <w:rtl/>
                <w:lang w:bidi="ar-MA"/>
              </w:rPr>
              <w:t>- كيف أتجنب أخطار التيار الكهربائي</w:t>
            </w:r>
          </w:p>
        </w:tc>
        <w:tc>
          <w:tcPr>
            <w:tcW w:w="8330" w:type="dxa"/>
          </w:tcPr>
          <w:p w:rsidR="008A14BE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>أتجنب أخطار التيار الكهربائي عبر:</w:t>
            </w:r>
          </w:p>
          <w:p w:rsidR="008A14BE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 xml:space="preserve">   . عدم لمس سلك كهربائي عار.</w:t>
            </w:r>
          </w:p>
          <w:p w:rsidR="008A14BE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 xml:space="preserve">   . عدم إدخال موصلات ( </w:t>
            </w:r>
            <w:proofErr w:type="spellStart"/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>مالمسامير</w:t>
            </w:r>
            <w:proofErr w:type="spellEnd"/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 xml:space="preserve"> و الأسلاك المعدنية) في ثقب مأخذ التيار الكهربائي.</w:t>
            </w:r>
          </w:p>
          <w:p w:rsidR="008A14BE" w:rsidRPr="008A14BE" w:rsidRDefault="008A14BE" w:rsidP="008A14BE">
            <w:pPr>
              <w:pStyle w:val="a4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8A14BE">
              <w:rPr>
                <w:rStyle w:val="a5"/>
                <w:rFonts w:ascii="Tahoma" w:hAnsi="Tahoma" w:cs="Tahoma"/>
                <w:sz w:val="22"/>
                <w:szCs w:val="22"/>
                <w:rtl/>
                <w:lang w:bidi="ar-MA"/>
              </w:rPr>
              <w:t xml:space="preserve">  . عدم تفكيك أو إصلاح جهاز و هو مرتبط بالتركيب الكهربائي.</w:t>
            </w:r>
          </w:p>
          <w:p w:rsidR="003A12BC" w:rsidRPr="008A14BE" w:rsidRDefault="008A14BE" w:rsidP="008A14BE">
            <w:pPr>
              <w:rPr>
                <w:rFonts w:hint="cs"/>
                <w:rtl/>
                <w:lang w:bidi="ar-MA"/>
              </w:rPr>
            </w:pPr>
            <w:r w:rsidRPr="008A14BE">
              <w:rPr>
                <w:rStyle w:val="a5"/>
                <w:rFonts w:ascii="Tahoma" w:hAnsi="Tahoma" w:cs="Tahoma"/>
                <w:rtl/>
                <w:lang w:bidi="ar-MA"/>
              </w:rPr>
              <w:t xml:space="preserve">  . عدم استعمال أجهزة كهربائية في مكان رطب ( كالحمام مثلا)</w:t>
            </w:r>
          </w:p>
        </w:tc>
      </w:tr>
    </w:tbl>
    <w:p w:rsidR="007B07BC" w:rsidRPr="003A12BC" w:rsidRDefault="00CC716B" w:rsidP="003A12BC">
      <w:pPr>
        <w:rPr>
          <w:rFonts w:hint="cs"/>
          <w:lang w:bidi="ar-MA"/>
        </w:rPr>
      </w:pPr>
      <w:r>
        <w:rPr>
          <w:rFonts w:hint="cs"/>
          <w:noProof/>
        </w:rPr>
        <w:pict>
          <v:roundrect id="_x0000_s1029" style="position:absolute;left:0;text-align:left;margin-left:21.95pt;margin-top:15pt;width:171.3pt;height:57.95pt;z-index:251661312;mso-position-horizontal-relative:text;mso-position-vertical-relative:text" arcsize="10923f">
            <v:textbox>
              <w:txbxContent>
                <w:p w:rsidR="00CC716B" w:rsidRPr="00CC716B" w:rsidRDefault="00CC716B" w:rsidP="00CC716B">
                  <w:pPr>
                    <w:jc w:val="center"/>
                    <w:rPr>
                      <w:rFonts w:hint="cs"/>
                      <w:b/>
                      <w:bCs/>
                      <w:i/>
                      <w:iCs/>
                      <w:rtl/>
                      <w:lang w:bidi="ar-MA"/>
                    </w:rPr>
                  </w:pPr>
                  <w:proofErr w:type="spellStart"/>
                  <w:r w:rsidRPr="00CC716B">
                    <w:rPr>
                      <w:rFonts w:hint="cs"/>
                      <w:b/>
                      <w:bCs/>
                      <w:i/>
                      <w:iCs/>
                      <w:rtl/>
                      <w:lang w:bidi="ar-MA"/>
                    </w:rPr>
                    <w:t>اعداد</w:t>
                  </w:r>
                  <w:proofErr w:type="spellEnd"/>
                  <w:r w:rsidRPr="00CC716B">
                    <w:rPr>
                      <w:rFonts w:hint="cs"/>
                      <w:b/>
                      <w:bCs/>
                      <w:i/>
                      <w:iCs/>
                      <w:rtl/>
                      <w:lang w:bidi="ar-MA"/>
                    </w:rPr>
                    <w:t xml:space="preserve"> : الشرقي </w:t>
                  </w:r>
                  <w:proofErr w:type="spellStart"/>
                  <w:r w:rsidRPr="00CC716B">
                    <w:rPr>
                      <w:rFonts w:hint="cs"/>
                      <w:b/>
                      <w:bCs/>
                      <w:i/>
                      <w:iCs/>
                      <w:rtl/>
                      <w:lang w:bidi="ar-MA"/>
                    </w:rPr>
                    <w:t>توهامي</w:t>
                  </w:r>
                  <w:proofErr w:type="spellEnd"/>
                </w:p>
                <w:p w:rsidR="00CC716B" w:rsidRPr="00CC716B" w:rsidRDefault="00CC716B" w:rsidP="00CC716B">
                  <w:pPr>
                    <w:jc w:val="center"/>
                    <w:rPr>
                      <w:rFonts w:hint="cs"/>
                      <w:b/>
                      <w:bCs/>
                      <w:i/>
                      <w:iCs/>
                      <w:lang w:bidi="ar-MA"/>
                    </w:rPr>
                  </w:pPr>
                  <w:proofErr w:type="spellStart"/>
                  <w:r w:rsidRPr="00CC716B">
                    <w:rPr>
                      <w:rFonts w:hint="cs"/>
                      <w:b/>
                      <w:bCs/>
                      <w:i/>
                      <w:iCs/>
                      <w:rtl/>
                      <w:lang w:bidi="ar-MA"/>
                    </w:rPr>
                    <w:t>استاذ</w:t>
                  </w:r>
                  <w:proofErr w:type="spellEnd"/>
                  <w:r w:rsidRPr="00CC716B">
                    <w:rPr>
                      <w:rFonts w:hint="cs"/>
                      <w:b/>
                      <w:bCs/>
                      <w:i/>
                      <w:iCs/>
                      <w:rtl/>
                      <w:lang w:bidi="ar-MA"/>
                    </w:rPr>
                    <w:t xml:space="preserve"> التعليم الابتدائي</w:t>
                  </w:r>
                </w:p>
              </w:txbxContent>
            </v:textbox>
            <w10:wrap anchorx="page"/>
          </v:roundrect>
        </w:pict>
      </w:r>
    </w:p>
    <w:sectPr w:rsidR="007B07BC" w:rsidRPr="003A12BC" w:rsidSect="003A12BC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20"/>
  <w:drawingGridHorizontalSpacing w:val="110"/>
  <w:displayHorizontalDrawingGridEvery w:val="2"/>
  <w:characterSpacingControl w:val="doNotCompress"/>
  <w:compat/>
  <w:rsids>
    <w:rsidRoot w:val="003A12BC"/>
    <w:rsid w:val="00254833"/>
    <w:rsid w:val="003A12BC"/>
    <w:rsid w:val="007B07BC"/>
    <w:rsid w:val="008A14BE"/>
    <w:rsid w:val="009B4CB2"/>
    <w:rsid w:val="00CC7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2BC"/>
    <w:pPr>
      <w:spacing w:after="0" w:line="240" w:lineRule="auto"/>
    </w:pPr>
    <w:tblPr>
      <w:tblInd w:w="0" w:type="dxa"/>
      <w:tblBorders>
        <w:top w:val="single" w:sz="4" w:space="0" w:color="010101" w:themeColor="text1"/>
        <w:left w:val="single" w:sz="4" w:space="0" w:color="010101" w:themeColor="text1"/>
        <w:bottom w:val="single" w:sz="4" w:space="0" w:color="010101" w:themeColor="text1"/>
        <w:right w:val="single" w:sz="4" w:space="0" w:color="010101" w:themeColor="text1"/>
        <w:insideH w:val="single" w:sz="4" w:space="0" w:color="010101" w:themeColor="text1"/>
        <w:insideV w:val="single" w:sz="4" w:space="0" w:color="010101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A12B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a5">
    <w:name w:val="Strong"/>
    <w:basedOn w:val="a0"/>
    <w:uiPriority w:val="22"/>
    <w:qFormat/>
    <w:rsid w:val="003A12B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10101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www.zik2ma.com</dc:creator>
  <cp:keywords/>
  <dc:description/>
  <cp:lastModifiedBy>www.zik2ma.com</cp:lastModifiedBy>
  <cp:revision>1</cp:revision>
  <dcterms:created xsi:type="dcterms:W3CDTF">2011-10-21T06:18:00Z</dcterms:created>
  <dcterms:modified xsi:type="dcterms:W3CDTF">2011-10-21T06:57:00Z</dcterms:modified>
</cp:coreProperties>
</file>